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8A6" w:rsidRDefault="00D228A6" w:rsidP="00D228A6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                                                                                 Утверждаю</w:t>
      </w:r>
      <w:r w:rsidRPr="006C592A">
        <w:rPr>
          <w:rFonts w:ascii="Times New Roman" w:eastAsia="Times New Roman" w:hAnsi="Times New Roman" w:cs="Times New Roman"/>
          <w:color w:val="000000"/>
          <w:lang w:eastAsia="ru-RU"/>
        </w:rPr>
        <w:t xml:space="preserve"> заведующая 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6C592A">
        <w:rPr>
          <w:rFonts w:ascii="Times New Roman" w:eastAsia="Times New Roman" w:hAnsi="Times New Roman" w:cs="Times New Roman"/>
          <w:color w:val="000000"/>
          <w:lang w:eastAsia="ru-RU"/>
        </w:rPr>
        <w:t>МБДОУ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«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ru-RU"/>
        </w:rPr>
        <w:t>Давликеевский</w:t>
      </w:r>
      <w:proofErr w:type="spellEnd"/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детский сад»                                                                                                                   </w:t>
      </w:r>
    </w:p>
    <w:p w:rsidR="00D228A6" w:rsidRPr="00AB6581" w:rsidRDefault="00D228A6" w:rsidP="00D228A6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 xml:space="preserve">                  </w:t>
      </w:r>
      <w:proofErr w:type="spellStart"/>
      <w:r w:rsidRPr="00AB6581">
        <w:rPr>
          <w:rFonts w:ascii="Times New Roman" w:eastAsia="Times New Roman" w:hAnsi="Times New Roman" w:cs="Times New Roman"/>
          <w:color w:val="000000"/>
          <w:lang w:eastAsia="ru-RU"/>
        </w:rPr>
        <w:t>Г.Ф.Шарафиева</w:t>
      </w:r>
      <w:proofErr w:type="spellEnd"/>
    </w:p>
    <w:p w:rsidR="00D228A6" w:rsidRDefault="00D228A6" w:rsidP="00D228A6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  <w:r w:rsidRPr="006C592A">
        <w:rPr>
          <w:rFonts w:ascii="Times New Roman" w:eastAsia="Times New Roman" w:hAnsi="Times New Roman" w:cs="Times New Roman"/>
          <w:color w:val="000000"/>
          <w:lang w:eastAsia="ru-RU"/>
        </w:rPr>
        <w:t xml:space="preserve">Введено 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в действие приказом</w:t>
      </w:r>
    </w:p>
    <w:p w:rsidR="00D228A6" w:rsidRPr="006C592A" w:rsidRDefault="00D228A6" w:rsidP="00D228A6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№ 53 от </w:t>
      </w:r>
      <w:r w:rsidRPr="006C592A">
        <w:rPr>
          <w:rFonts w:ascii="Times New Roman" w:eastAsia="Times New Roman" w:hAnsi="Times New Roman" w:cs="Times New Roman"/>
          <w:color w:val="000000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01.09.2016 г.</w:t>
      </w:r>
      <w:r w:rsidRPr="006C592A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</w:t>
      </w:r>
      <w:r w:rsidRPr="006C592A">
        <w:rPr>
          <w:rFonts w:ascii="Times New Roman" w:eastAsia="Times New Roman" w:hAnsi="Times New Roman" w:cs="Times New Roman"/>
          <w:color w:val="000000"/>
          <w:lang w:eastAsia="ru-RU"/>
        </w:rPr>
        <w:br/>
      </w:r>
    </w:p>
    <w:p w:rsidR="00D228A6" w:rsidRPr="006C592A" w:rsidRDefault="00D228A6" w:rsidP="00D228A6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592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Положение об организации питания детей в МБДОУ «</w:t>
      </w:r>
      <w:proofErr w:type="spellStart"/>
      <w:r w:rsidRPr="006C592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Давликеевский</w:t>
      </w:r>
      <w:proofErr w:type="spellEnd"/>
      <w:r w:rsidRPr="006C592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детский сад» </w:t>
      </w:r>
    </w:p>
    <w:p w:rsidR="00D228A6" w:rsidRPr="006C592A" w:rsidRDefault="00D228A6" w:rsidP="00D228A6">
      <w:pPr>
        <w:spacing w:after="15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592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D228A6" w:rsidRPr="00AB6581" w:rsidRDefault="00D228A6" w:rsidP="00D228A6">
      <w:pPr>
        <w:spacing w:after="150" w:line="285" w:lineRule="atLeast"/>
        <w:ind w:firstLine="708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Раздел 1. Общие положения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1.1. Настоящее Положение разработано в соответствии с Федеральным законом от 29.12.2012 № 273-ФЗ «Об образовании в Российской Федерации», СанПиН 2.4.1.3049-13 «Санитарно-эпидемиологическими требованиями к устройству, содержанию и организации режима работы дошкольных образовательных организаций» (далее - СанПиН 2.4.1.3049-13).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1.2. Положение регулирует общественные отношения в сфере организа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ции питания детей, посещающих муниципальное бюджетное дошкольное образователь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ное учреждение «</w:t>
      </w:r>
      <w:proofErr w:type="spellStart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Давликеевский</w:t>
      </w:r>
      <w:proofErr w:type="spellEnd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 детский сад » </w:t>
      </w:r>
      <w:proofErr w:type="spellStart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Апастовского</w:t>
      </w:r>
      <w:proofErr w:type="spellEnd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 муниципального района РТ  (далее МБДОУ) и порядок организации питания детей в условиях МБДОУ.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1.3. МБДОУ обеспечивает рациональное и сбалансированное питание детей по установленным нормам в соответствии с их возрастом, временем пребывания в МБДОУ.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1.4. Основными задачами организации питания детей в МБДОУ явля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ются: создание условий, направленных на обеспечение воспитанников рацио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нальным и сбалансированным питанием, гарантирование качества и безопас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ности питания, пищевых продуктов, используемых в приготовлении блюд, формирование навыков пищевого поведения.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1.5. Организация питания детей (получение, хранение и учет продуктов пи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тания, производство кулинарной продукции на пищеблоке, создание условий для приема пищи детьми в группах) обеспечивается сотрудниками пищеблока и работниками МБДОУ в соответствии со штатным расписанием и функци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ональными обязанностями.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1.6. Ответственность за соблюдение санитарно-эпидемиологических норм и правил при организации питания воспитанников возлагается на заведующего МБДОУ.</w:t>
      </w:r>
    </w:p>
    <w:p w:rsidR="00D228A6" w:rsidRPr="00AB6581" w:rsidRDefault="00D228A6" w:rsidP="00D228A6">
      <w:pPr>
        <w:spacing w:after="150" w:line="285" w:lineRule="atLeast"/>
        <w:ind w:firstLine="708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Раздел 2. Порядок организации питания воспитанников в МБДОУ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2.1. Воспитанники МБДОУ получают питание в соответствии со време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нем пребывания в МБДОУ и режимом работы группы. При организации пита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ния учитываются возрастные физиологические нормы суточной потребности в основных пищевых веществах. Ассортимент предлагаемых пищеблоком гото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вых блюд и кулинарных изделий определён с учетом набора помещений, обеспечения технологическим, холодильным оборудованием.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2.2. </w:t>
      </w:r>
      <w:proofErr w:type="gramStart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Питание в МБДОУ организуется в соответствии с «Перспективным рационом питания воспитанников в ДОУ (примерное меню)», разработанным для детей с 1 до 7 лет (на основе физиологических потребностей детей в пище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вых веществах и энергии, в соответствии с рекомендуемым СанПиН 2.4.1.3049-13 «Ассортиментом основных пищевых продуктов для использования в питании детей в дошкольных образовательных организациях»).</w:t>
      </w:r>
      <w:proofErr w:type="gramEnd"/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2.3. Перспективный рацион питания составляется на 1</w:t>
      </w:r>
      <w:r>
        <w:rPr>
          <w:rFonts w:ascii="Times New Roman" w:eastAsia="Times New Roman" w:hAnsi="Times New Roman" w:cs="Times New Roman"/>
          <w:color w:val="333333"/>
          <w:lang w:eastAsia="ru-RU"/>
        </w:rPr>
        <w:t>2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 дней. 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lastRenderedPageBreak/>
        <w:t>2.4. При составлении Перспективного рациона питания учитывается рекомендуемое распределение энергетической ценности (калорийности) суточного рациона по отдельным приемам пищи: завтрак – 20 %; второй завтрак - 5%; обед - 35%;  полдник  15%.</w:t>
      </w:r>
      <w:r w:rsidRPr="00AB6581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 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Второй завтрак состоит из  сока или напитка  и/или свежих фруктов. Полдник состоит из приема после сна молочного или кисломолочного напитка и батона (или печенья, кекса, вафли,</w:t>
      </w:r>
      <w:r>
        <w:rPr>
          <w:rFonts w:ascii="Times New Roman" w:eastAsia="Times New Roman" w:hAnsi="Times New Roman" w:cs="Times New Roman"/>
          <w:color w:val="333333"/>
          <w:lang w:eastAsia="ru-RU"/>
        </w:rPr>
        <w:t xml:space="preserve"> 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пряника).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2.5. При составлении Перспективного рациона питания (примерного десятидневного меню) и расчете калорийности учитывается рекомендуемое оптимальное соотношение пищевых веществ: белков 12-15% от калорийности рациона, жиров 30-32%, углево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дов 55-58%.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2.6. </w:t>
      </w:r>
      <w:proofErr w:type="gramStart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Ежедневно в меню включены: молоко, мясо, картофель, овощи, фрукты, соки, хлеб, крупы, сливочное и рас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тительное масло, сахар, соль.</w:t>
      </w:r>
      <w:proofErr w:type="gramEnd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 Остальные продукты (творог, рыба, сыр, яйцо, кисломолочные напитки и другие) входят в меню </w:t>
      </w:r>
      <w:proofErr w:type="gramStart"/>
      <w:r>
        <w:rPr>
          <w:rFonts w:ascii="Times New Roman" w:eastAsia="Times New Roman" w:hAnsi="Times New Roman" w:cs="Times New Roman"/>
          <w:color w:val="333333"/>
          <w:lang w:eastAsia="ru-RU"/>
        </w:rPr>
        <w:t xml:space="preserve">( </w:t>
      </w:r>
      <w:proofErr w:type="gramEnd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</w:t>
      </w:r>
      <w:r>
        <w:rPr>
          <w:rFonts w:ascii="Times New Roman" w:eastAsia="Times New Roman" w:hAnsi="Times New Roman" w:cs="Times New Roman"/>
          <w:color w:val="333333"/>
          <w:lang w:eastAsia="ru-RU"/>
        </w:rPr>
        <w:t>-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3</w:t>
      </w:r>
      <w:r>
        <w:rPr>
          <w:rFonts w:ascii="Times New Roman" w:eastAsia="Times New Roman" w:hAnsi="Times New Roman" w:cs="Times New Roman"/>
          <w:color w:val="333333"/>
          <w:lang w:eastAsia="ru-RU"/>
        </w:rPr>
        <w:t xml:space="preserve"> )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  раза в неделю.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2.7. Повседневный рацион питания детей в МБДОУ формируется с учетом фактического наличия пищевых продуктов, учета заказа продуктов и приведенных выше положений, еженедельно, на основе Перспективного рациона питания. Для обеспечения преемственности питания в семье меню вывешивается на видном месте, таким образом, чтобы с ним могли ознакомиться родители воспитанников из всех групп МБДОУ.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2.8. Составленный повседневный рацион питания фиксируется на специальном бланке меню – раскладки по утвержденной форме, который используется для целей бюджетного учета потребности в продуктах на каждый день, на выдачу продуктов питания, где приводится: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· количество </w:t>
      </w:r>
      <w:proofErr w:type="gramStart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питающихся</w:t>
      </w:r>
      <w:proofErr w:type="gramEnd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 каждой возрастной группы;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· блюда и кулинарные изделия, приходящиеся на каждый прием пищи и входящие в состав рациона питания, их выход (масса порции) для каждой возрастной группы;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· требуемое (общее, необходимое для приготовления блюд и кулинарных изделий для всех возрастных групп детей) количество всех пищевых ингредиентов (пищевых продуктов или видов продовольственного сырья), входящих в рацион питания непосредственно или в составе блюд и кулинарных изделий, определяемое в соответствии с технологическими картами.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2.9. Внесение изменений в меню оформляется документально. Внесенные в меню-раскладку изменения заверя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ются подписью заведующего. Исправления в меню-раскладке не допускаются.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2.10. На каждое блюдо Перспективного рациона питания (примерного меню) в МБДОУ разрабатывается технологическая карта, оформленная в установленном порядке.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2.11. В МБДОУ учитываются требования СанПиН к объему порций приготавливаемых блюд для детей разного возраста.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2.12. Питание детей в МБДОУ организовано в соответствии с принципами щадящего пита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 xml:space="preserve">ния, </w:t>
      </w:r>
      <w:proofErr w:type="gramStart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предусматривающим</w:t>
      </w:r>
      <w:proofErr w:type="gramEnd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 использование определенных способов приготовле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ния блюд, таких как варка, приготовление на пару, тушение, запекание, и ис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ключает жарку блюд, а также использование продуктов с раздражающими свойствами. При кулинарной обработке пищевых продуктов соблю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даются установленные санитарно-эпидемиологические требования к технологиче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ским процессам приготовления блюд.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2.13. В целях профилактики гиповитаминозов в МБДОУ в Перспективном рационе питания предусмотрено использование витаминизированных продуктов и напитков. В случае их отсутствия в МБДОУ проводится искусственная С-витаминизация . 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2.14. Выдача пищи для групп осуществляется строго по утвержденному графику только после проведения приемочного контроля </w:t>
      </w:r>
      <w:proofErr w:type="spellStart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бракеражной</w:t>
      </w:r>
      <w:proofErr w:type="spellEnd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 комисси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ей.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lastRenderedPageBreak/>
        <w:t>2.15. Непосредственно после приготовления пищи отбирается суточная проба готовой продукции. По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суду с пробами маркируют с указанием приема пищи и датой отбора. Правиль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ность отбора и хранения суточной пробы контролирует ответственное лицо.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2.16. </w:t>
      </w:r>
      <w:proofErr w:type="gramStart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Для предотвращения возникновения и распространения инфекцион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ных и массовых неинфекционных заболеваний (отравлений) В МБДОУ не допускается использование запрещенных СанПиН 2.4.1.3049-13 пищевых продуктов; изготов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ление в пищеблоке творога и других кисломолочных продуктов, а также запрещенных блюд; ис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пользование остатков пищи от предыдущего приема и пищи, приготовленной накануне; пищевых продуктов с истекшими сроками годности и явными призна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ками недоброкачественности (порчи);</w:t>
      </w:r>
      <w:proofErr w:type="gramEnd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 овощей и фруктов с наличием плесени и признаками гнили; мяса, субпродуктов всех видов сельскохозяйственных жи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вотных, рыбы, сельскохозяйственной птицы, не прошедших ветеринарный кон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троль.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2.17. Доставка пищевых продуктов в МБДОУ осуществляется специализированным транспортом в соответствии с требованиями санитарных норм и правил. При транспортировке пищевых продуктов поставщики соблюдают условия, обеспе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чивающие их сохранность, предохраняющие от загрязнения, с учетом санитар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но-эпидемиологических требований к их перевозке.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2.18. Прием пищевых продуктов и продовольственного сырья в МБДОУ осуществляется при наличии товаросопроводительных документов, подтверждающих их качество и безопасность. Продукция поступает в таре производителя (поставщика). Документация, удостоверяющая качество и безопасность продукции, маркировочные ярлыки (или их копии), сохраняются до окончания реализации продукции. Входной кон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троль поступающих продуктов (бракераж скоропортящихся продуктов) осуществляет ответственное лицо. Резуль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таты контроля регистрируются в специальном журнале бракеража. В МБДОУ не допускаются к приему пищевые продукты с признаками недоброкачественности, а также продукты без сопрово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дительных документов, подтверждающих их качество и безопасность, не имею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щие маркировки, в случае если наличие такой маркировки предусмотрено за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конодательством Российской Федерации.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2.19. Пищевые продукты хранят в соответствии с условиями их хранения и сроками годности, установленными предприятием-изготовителем в соответ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ствии с нормативно-технической документацией. В МБДОУ складские помещения для хранения продуктов оборудованы приборами для измерения температуры возду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ха, холодильное оборудование - контрольными термометрами.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2.20. При устройстве, оборудовании и содержании пищеблока МБДОУ учитываются санитарные правила организации общественного питания,  </w:t>
      </w:r>
      <w:r w:rsidRPr="00AB6581">
        <w:rPr>
          <w:rFonts w:ascii="Times New Roman" w:eastAsia="Times New Roman" w:hAnsi="Times New Roman" w:cs="Times New Roman"/>
          <w:color w:val="000000"/>
          <w:lang w:eastAsia="ru-RU"/>
        </w:rPr>
        <w:t>соблюдаются требования  типовой инструкции по охране труда и технике безопасности  при работе в пищеблоке.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2.21. Все технологическое и холодильное оборудование в МБДОУ находится в ра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бочем состоянии.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2.22. В МБДОУ технологическое оборудование, инвентарь, посуда, тара </w:t>
      </w:r>
      <w:proofErr w:type="gramStart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изготовлены</w:t>
      </w:r>
      <w:proofErr w:type="gramEnd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 из материалов, разрешенных для контакта с пищевыми продуктами. Весь кухонный инвентарь и кухонная посуда имеют маркировку для сырых и готовых пищевых продуктов.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2.23. В МБДОУ для выдачи и приготовления пищи используются электрооборудование (овощерезка, мясорубка), элек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трическая плита. </w:t>
      </w:r>
      <w:r w:rsidRPr="00AB6581">
        <w:rPr>
          <w:rFonts w:ascii="Times New Roman" w:eastAsia="Times New Roman" w:hAnsi="Times New Roman" w:cs="Times New Roman"/>
          <w:color w:val="000000"/>
          <w:lang w:eastAsia="ru-RU"/>
        </w:rPr>
        <w:t>Помещение пищеблока оборудовано вытяжной вентиляцией.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2.24. В помещении пищеблока проводят влажную уборку ежедневно, генеральную уборку - по утвержденному графику.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2.25. Работники пищеблока проходят медицинские осмотры и обследования, профессиональную гигиеническую подготовку, имеют личную медицинскую книжку.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lastRenderedPageBreak/>
        <w:t>2.26. В МБДОУ работникам пищеблока запрещено во время работы носить кольца, серьги, закалывать спецодежду булавками, принимать пищу и курить на рабо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чем месте.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2.27. В МБДОУ организован питьевой режим. Питьевая вода, в т. ч. расфасованная в емкости и бутилированная, по качеству и безопас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ности отвечает требованиям, предъявляемым к питьевой воде. Допускается использо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вание кипяченой питьевой воды при условии ее хранения не более трех часов.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2.28. Учет продуктов питания на складе производится путем отражения их поступления, расхода и вывода остатков по наименованиям и сортам в количественном выражении, отражается в накопительной ведомости, предназначенной для учета и анализа поступления продуктов в течение месяца.</w:t>
      </w:r>
    </w:p>
    <w:p w:rsidR="00D228A6" w:rsidRPr="00AB6581" w:rsidRDefault="00D228A6" w:rsidP="00D228A6">
      <w:pPr>
        <w:spacing w:after="150" w:line="285" w:lineRule="atLeast"/>
        <w:ind w:firstLine="708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bookmarkStart w:id="0" w:name="bookmark5"/>
      <w:bookmarkEnd w:id="0"/>
      <w:r w:rsidRPr="00AB6581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Раздел 3. Взаимодействие со снабжающей организацией по обеспе</w:t>
      </w:r>
      <w:r w:rsidRPr="00AB6581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softHyphen/>
        <w:t>чению качества поставляемых продуктов питания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3.1. Продукты поставляют в МБДОУ снабжающие организации, получившие право на выполнение соответствующего государственного (муниципального) заказа в по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рядке, установленном законодательством Российской Федерации.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3.2. Обязательства снабжающих организаций по обеспечению МБДОУ всем ассортиментом пищевых продуктов, необходимых для реализации ра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циона питания, порядок и сроки снабжения (поставки продуктов), а также требо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вания к качеству продуктов определяются договорами, заклю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ченными между МБДОУ и снабжающей организацией.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3.3. В случае если снабжающая организация не исполняет заказ (отказывает в поставке того или иного продукта или производит замену продуктов по своему усмотрению), поставщику направляется претензия в письмен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ной форме.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3.4. Если снабжающая организация поставила продукт ненадлежащего качества, который не может использоваться в питании детей, товар не принимается у экспедитора и возвращается той же машиной, при этом оформляются возвратная накладная, претензионный акт.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3.5. Если несоответствие продукта требованиям качества не могло быть об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наружено при приемке товара, ответственные лица оперативно связываются со снабжающей организацией, чтобы обеспечить поставку продукта надлежащего качества, либо другого продукта, которым можно его заменить. При отказе поставщика своевре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менно исполнить требование ему предъявляется претензия в письмен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ной форме. Питание детей в этот день организовывается с использованием блюд и кулинарных изделий, приготовленных из резервного запаса продуктов.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3.6. Снабжающие организации обеспечивают поставку продуктов в соответствии с утвержденным рационом питания детей и графиком работы МБДОУ. Снабжающая организация обязана обеспечить соблюдение установленных сро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ков годности продуктов с учетом времени их предполагаемого хранения в МБДОУ. С учетом этого график завоза продуктов в МБДОУ согласовыва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ется с его руководителем. При несоблюдении данных условий, как и при поставке продуктов в сроки, делающие невозможным их использование для приготовления предусмотренных рационом питания блюд, МБДОУ имеет право отказаться от приемки товара у экспедитора и направляет поставщику письменную претензию. Питание детей в этот день организовывается с исполь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зованием блюд и кулинарных изделий, приготовленных из резервного запаса продуктов.</w:t>
      </w:r>
    </w:p>
    <w:p w:rsidR="00D228A6" w:rsidRPr="00AB6581" w:rsidRDefault="00D228A6" w:rsidP="00D228A6">
      <w:pPr>
        <w:spacing w:after="150" w:line="285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bookmarkStart w:id="1" w:name="bookmark6"/>
      <w:bookmarkEnd w:id="1"/>
      <w:r w:rsidRPr="00AB6581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 xml:space="preserve">Раздел 4. Производственный </w:t>
      </w:r>
      <w:proofErr w:type="gramStart"/>
      <w:r w:rsidRPr="00AB6581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контроль за</w:t>
      </w:r>
      <w:proofErr w:type="gramEnd"/>
      <w:r w:rsidRPr="00AB6581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 xml:space="preserve"> организацией питания детей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4.1. В МБДОУ обеспечивается производственный </w:t>
      </w:r>
      <w:proofErr w:type="gramStart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контроль за</w:t>
      </w:r>
      <w:proofErr w:type="gramEnd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 формированием рациона и соблюдением условий организации питания детей,   выполнением натуральных норм питания.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lastRenderedPageBreak/>
        <w:t xml:space="preserve">4.2. Производственный </w:t>
      </w:r>
      <w:proofErr w:type="gramStart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контроль за</w:t>
      </w:r>
      <w:proofErr w:type="gramEnd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 соблюдением условий организации питания в МБДОУ осуществляется на основании СанПиН 2.4.1.3049-13.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4.3. Система производственного </w:t>
      </w:r>
      <w:proofErr w:type="gramStart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контроля за</w:t>
      </w:r>
      <w:proofErr w:type="gramEnd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 формированием рациона пи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тания детей предусматривает следующие вопросы: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· обеспечение рациона питания, необходимого разнообразия ассортимента продуктов промышленного изготовления (кисломолочных на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питков и продуктов, соков фруктовых</w:t>
      </w:r>
      <w:proofErr w:type="gramEnd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 кондитерских изделий и т. п.), а также овощей и фруктов - в соответствии с Перспективным рационом питания (примерным меню) и ежедневной меню - раскладкой;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· правильность расчетов необходимого количества продуктов (по меню - требованиям и фактической закладке) - в соответствии с технологиче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скими картами;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· качество приготовления пищи и соблюдение объема выхода готовой продукции;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· соблюдение режима питания и возрастных объемов порций для детей;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· качество поступающих продуктов, условия хранения и соблюдение сроков реализации и другие.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4.4. Обеспечение плановости и системности контроля вопросов питания в МБДОУ осуществляется через реализацию ежегодного плана работы по улучшению качества работы по организации питания.</w:t>
      </w:r>
    </w:p>
    <w:p w:rsidR="00D228A6" w:rsidRPr="00AB6581" w:rsidRDefault="00D228A6" w:rsidP="00D228A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Раздел 5. Разграничение компетенции по вопросам</w:t>
      </w:r>
    </w:p>
    <w:p w:rsidR="00D228A6" w:rsidRPr="00AB6581" w:rsidRDefault="00D228A6" w:rsidP="00D228A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организации питания в МБДОУ.</w:t>
      </w:r>
    </w:p>
    <w:p w:rsidR="00D228A6" w:rsidRPr="00AB6581" w:rsidRDefault="00D228A6" w:rsidP="00D228A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000000"/>
          <w:lang w:eastAsia="ru-RU"/>
        </w:rPr>
        <w:t>5.1. Заведующий МБДОУ:</w:t>
      </w:r>
    </w:p>
    <w:p w:rsidR="00D228A6" w:rsidRPr="00AB6581" w:rsidRDefault="00D228A6" w:rsidP="00D228A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000000"/>
          <w:lang w:eastAsia="ru-RU"/>
        </w:rPr>
        <w:t>·        создает условия для организации питания детей;</w:t>
      </w:r>
    </w:p>
    <w:p w:rsidR="00D228A6" w:rsidRPr="00AB6581" w:rsidRDefault="00D228A6" w:rsidP="00D228A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000000"/>
          <w:lang w:eastAsia="ru-RU"/>
        </w:rPr>
        <w:t>·        несет персональную ответственность за организацию питания детей в МБДОУ;</w:t>
      </w:r>
    </w:p>
    <w:p w:rsidR="00D228A6" w:rsidRPr="00AB6581" w:rsidRDefault="00D228A6" w:rsidP="00D228A6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000000"/>
          <w:lang w:eastAsia="ru-RU"/>
        </w:rPr>
        <w:t>·        представляет учредителю необходимые документы по использованию денежных средств.</w:t>
      </w:r>
    </w:p>
    <w:p w:rsidR="00D228A6" w:rsidRPr="00AB6581" w:rsidRDefault="00D228A6" w:rsidP="00D228A6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000000"/>
          <w:lang w:eastAsia="ru-RU"/>
        </w:rPr>
        <w:t>5.2. Распределение обязанностей по организации питания между заведующим МБДОУ и работниками пищеблока отражаются в их должностных инструкциях.</w:t>
      </w:r>
    </w:p>
    <w:p w:rsidR="00D228A6" w:rsidRPr="00AB6581" w:rsidRDefault="00D228A6" w:rsidP="00D228A6">
      <w:pPr>
        <w:spacing w:after="150" w:line="285" w:lineRule="atLeast"/>
        <w:ind w:firstLine="708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Раздел 6. Отчетность и делопроизводство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5.1. Заведующий осуществляет ежемесячный анализ деятельности МБДОУ по организации питания детей.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5.2. Отчеты об организации питания в МБДОУ доводятся до всех участников образовательного процесса (на общем собрании трудового коллек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тива,  на  родительских собраниях) по мере необхо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димости, но не реже одного раза в год.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5.3. При организации питания оформляется необходимая документация по поставке, хранению, расходованию и учету продуктов питания в соответствии с требованиями законодательства и санитарно-эпидемиологическими требования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ми (СанПиН 2.4.1.3049-13).</w:t>
      </w:r>
    </w:p>
    <w:p w:rsidR="00D228A6" w:rsidRPr="00AB6581" w:rsidRDefault="00D228A6" w:rsidP="00D228A6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631BF1" w:rsidRPr="00D228A6" w:rsidRDefault="00631BF1">
      <w:pPr>
        <w:rPr>
          <w:rFonts w:ascii="Times New Roman" w:hAnsi="Times New Roman" w:cs="Times New Roman"/>
        </w:rPr>
      </w:pPr>
      <w:bookmarkStart w:id="2" w:name="_GoBack"/>
      <w:bookmarkEnd w:id="2"/>
    </w:p>
    <w:sectPr w:rsidR="00631BF1" w:rsidRPr="00D228A6">
      <w:footerReference w:type="default" r:id="rId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8997803"/>
      <w:docPartObj>
        <w:docPartGallery w:val="Page Numbers (Bottom of Page)"/>
        <w:docPartUnique/>
      </w:docPartObj>
    </w:sdtPr>
    <w:sdtEndPr/>
    <w:sdtContent>
      <w:p w:rsidR="00BC62F3" w:rsidRDefault="00D228A6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:rsidR="00BC62F3" w:rsidRDefault="00D228A6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397"/>
    <w:rsid w:val="00631BF1"/>
    <w:rsid w:val="00C21397"/>
    <w:rsid w:val="00D22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8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228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D228A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8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228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D228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2315</Words>
  <Characters>13201</Characters>
  <Application>Microsoft Office Word</Application>
  <DocSecurity>0</DocSecurity>
  <Lines>110</Lines>
  <Paragraphs>30</Paragraphs>
  <ScaleCrop>false</ScaleCrop>
  <Company>SPecialiST RePack</Company>
  <LinksUpToDate>false</LinksUpToDate>
  <CharactersWithSpaces>15486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шарафи</cp:lastModifiedBy>
  <cp:revision>2</cp:revision>
  <dcterms:created xsi:type="dcterms:W3CDTF">2017-01-22T15:54:00Z</dcterms:created>
  <dcterms:modified xsi:type="dcterms:W3CDTF">2017-01-22T15:54:00Z</dcterms:modified>
</cp:coreProperties>
</file>